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EDF447" w14:textId="6AA50C8B" w:rsidR="00676D0B" w:rsidRPr="00676D0B" w:rsidRDefault="00676D0B" w:rsidP="002A2C08">
      <w:pPr>
        <w:tabs>
          <w:tab w:val="left" w:pos="5490"/>
        </w:tabs>
        <w:rPr>
          <w:rFonts w:ascii="HelveticaNeueLT Std Blk" w:hAnsi="HelveticaNeueLT Std Blk" w:cstheme="minorHAnsi"/>
          <w:b/>
          <w:bCs/>
          <w:color w:val="520D71"/>
          <w:sz w:val="52"/>
          <w:szCs w:val="52"/>
        </w:rPr>
      </w:pPr>
      <w:bookmarkStart w:id="0" w:name="_Hlk111192192"/>
      <w:bookmarkEnd w:id="0"/>
      <w:r w:rsidRPr="00676D0B">
        <w:rPr>
          <w:rFonts w:ascii="HelveticaNeueLT Std Blk" w:hAnsi="HelveticaNeueLT Std Blk" w:cstheme="minorHAnsi"/>
          <w:b/>
          <w:bCs/>
          <w:color w:val="520D71"/>
          <w:sz w:val="52"/>
          <w:szCs w:val="52"/>
        </w:rPr>
        <w:t xml:space="preserve">Celebrating Aboriginal </w:t>
      </w:r>
      <w:r w:rsidR="002A2C08">
        <w:rPr>
          <w:rFonts w:ascii="HelveticaNeueLT Std Blk" w:hAnsi="HelveticaNeueLT Std Blk" w:cstheme="minorHAnsi"/>
          <w:b/>
          <w:bCs/>
          <w:color w:val="520D71"/>
          <w:sz w:val="52"/>
          <w:szCs w:val="52"/>
        </w:rPr>
        <w:tab/>
      </w:r>
      <w:r w:rsidR="007B6DE9">
        <w:rPr>
          <w:rFonts w:ascii="HelveticaNeueLT Std Blk" w:hAnsi="HelveticaNeueLT Std Blk" w:cstheme="minorHAnsi"/>
          <w:b/>
          <w:bCs/>
          <w:color w:val="520D71"/>
          <w:sz w:val="52"/>
          <w:szCs w:val="52"/>
        </w:rPr>
        <w:br/>
      </w:r>
      <w:r w:rsidRPr="00676D0B">
        <w:rPr>
          <w:rFonts w:ascii="HelveticaNeueLT Std Blk" w:hAnsi="HelveticaNeueLT Std Blk" w:cstheme="minorHAnsi"/>
          <w:b/>
          <w:bCs/>
          <w:color w:val="520D71"/>
          <w:sz w:val="52"/>
          <w:szCs w:val="52"/>
        </w:rPr>
        <w:t>leaders and heroes</w:t>
      </w:r>
    </w:p>
    <w:p w14:paraId="38C14573" w14:textId="32A95587" w:rsidR="00676D0B" w:rsidRPr="005866F1" w:rsidRDefault="00F46B72" w:rsidP="00676D0B">
      <w:pPr>
        <w:rPr>
          <w:rFonts w:cstheme="minorHAnsi"/>
          <w:sz w:val="24"/>
          <w:szCs w:val="24"/>
        </w:rPr>
      </w:pPr>
      <w:r>
        <w:rPr>
          <w:rFonts w:cstheme="minorHAnsi"/>
          <w:sz w:val="24"/>
          <w:szCs w:val="24"/>
        </w:rPr>
        <w:t xml:space="preserve">The </w:t>
      </w:r>
      <w:r w:rsidR="00EA015F">
        <w:rPr>
          <w:rFonts w:cstheme="minorHAnsi"/>
          <w:sz w:val="24"/>
          <w:szCs w:val="24"/>
        </w:rPr>
        <w:t>South Australian</w:t>
      </w:r>
      <w:r w:rsidR="00EA015F" w:rsidRPr="005866F1">
        <w:rPr>
          <w:rFonts w:cstheme="minorHAnsi"/>
          <w:sz w:val="24"/>
          <w:szCs w:val="24"/>
        </w:rPr>
        <w:t xml:space="preserve"> </w:t>
      </w:r>
      <w:r w:rsidR="00676D0B" w:rsidRPr="005866F1">
        <w:rPr>
          <w:rFonts w:cstheme="minorHAnsi"/>
          <w:sz w:val="24"/>
          <w:szCs w:val="24"/>
        </w:rPr>
        <w:t xml:space="preserve">Government has identified amongst other initiatives, ‘Pride in our history’ to celebrate the achievements and contributions of different Aboriginal leaders and heroes.  </w:t>
      </w:r>
    </w:p>
    <w:p w14:paraId="699217C7" w14:textId="45AB0634" w:rsidR="00676D0B" w:rsidRPr="005866F1" w:rsidRDefault="00676D0B" w:rsidP="00676D0B">
      <w:pPr>
        <w:rPr>
          <w:rFonts w:cstheme="minorHAnsi"/>
          <w:sz w:val="24"/>
          <w:szCs w:val="24"/>
        </w:rPr>
      </w:pPr>
      <w:r w:rsidRPr="005866F1">
        <w:rPr>
          <w:rFonts w:cstheme="minorHAnsi"/>
          <w:sz w:val="24"/>
          <w:szCs w:val="24"/>
        </w:rPr>
        <w:t xml:space="preserve">The statues and monuments at the centre of our towns and cities are almost exclusively about the history of those who colonised Australia, and of recent times are mostly about non-Aboriginal people. </w:t>
      </w:r>
    </w:p>
    <w:p w14:paraId="24A726AE" w14:textId="77777777" w:rsidR="00676D0B" w:rsidRPr="005866F1" w:rsidRDefault="00676D0B" w:rsidP="00676D0B">
      <w:pPr>
        <w:rPr>
          <w:rFonts w:cstheme="minorHAnsi"/>
          <w:sz w:val="24"/>
          <w:szCs w:val="24"/>
        </w:rPr>
      </w:pPr>
      <w:r w:rsidRPr="005866F1">
        <w:rPr>
          <w:rFonts w:cstheme="minorHAnsi"/>
          <w:sz w:val="24"/>
          <w:szCs w:val="24"/>
        </w:rPr>
        <w:t>It’s time for our statues and monuments to also celebrate Aboriginal Australia.</w:t>
      </w:r>
    </w:p>
    <w:p w14:paraId="3B839E94" w14:textId="50CE9F65" w:rsidR="00676D0B" w:rsidRPr="005866F1" w:rsidRDefault="00676D0B" w:rsidP="00676D0B">
      <w:pPr>
        <w:rPr>
          <w:rFonts w:cstheme="minorHAnsi"/>
          <w:sz w:val="24"/>
          <w:szCs w:val="24"/>
        </w:rPr>
      </w:pPr>
      <w:r w:rsidRPr="005866F1">
        <w:rPr>
          <w:rFonts w:cstheme="minorHAnsi"/>
          <w:sz w:val="24"/>
          <w:szCs w:val="24"/>
        </w:rPr>
        <w:t xml:space="preserve">The Commissioner for Aboriginal Engagement, Dr Roger Thomas has been asked by the Minister for Aboriginal Affair, the Hon. Kyam Maher </w:t>
      </w:r>
      <w:r w:rsidR="00EA015F">
        <w:rPr>
          <w:rFonts w:cstheme="minorHAnsi"/>
          <w:sz w:val="24"/>
          <w:szCs w:val="24"/>
        </w:rPr>
        <w:t xml:space="preserve">MLC </w:t>
      </w:r>
      <w:r w:rsidRPr="005866F1">
        <w:rPr>
          <w:rFonts w:cstheme="minorHAnsi"/>
          <w:sz w:val="24"/>
          <w:szCs w:val="24"/>
        </w:rPr>
        <w:t xml:space="preserve">to engage about this celebration with the Aboriginal community. This will involve the Commissioner getting your views about the idea and who you think could have their achievements recognised through a statue or monument. </w:t>
      </w:r>
    </w:p>
    <w:p w14:paraId="4367648A" w14:textId="21C5C497" w:rsidR="00676D0B" w:rsidRPr="005866F1" w:rsidRDefault="00676D0B" w:rsidP="00676D0B">
      <w:pPr>
        <w:rPr>
          <w:rFonts w:cstheme="minorHAnsi"/>
          <w:strike/>
          <w:sz w:val="24"/>
          <w:szCs w:val="24"/>
        </w:rPr>
      </w:pPr>
      <w:r w:rsidRPr="005866F1">
        <w:rPr>
          <w:rFonts w:cstheme="minorHAnsi"/>
          <w:sz w:val="24"/>
          <w:szCs w:val="24"/>
        </w:rPr>
        <w:t>To get the views of the South Australian Aboriginal community the Commissioner will commence a state</w:t>
      </w:r>
      <w:r w:rsidR="00EA015F">
        <w:rPr>
          <w:rFonts w:cstheme="minorHAnsi"/>
          <w:sz w:val="24"/>
          <w:szCs w:val="24"/>
        </w:rPr>
        <w:t>-</w:t>
      </w:r>
      <w:r w:rsidRPr="005866F1">
        <w:rPr>
          <w:rFonts w:cstheme="minorHAnsi"/>
          <w:sz w:val="24"/>
          <w:szCs w:val="24"/>
        </w:rPr>
        <w:t>wide engagement with Aboriginal leaders and stakeholders.</w:t>
      </w:r>
    </w:p>
    <w:p w14:paraId="55D9800D" w14:textId="2542FAE7" w:rsidR="00C829B3" w:rsidRPr="005866F1" w:rsidRDefault="00676D0B" w:rsidP="00676D0B">
      <w:pPr>
        <w:rPr>
          <w:rFonts w:cstheme="minorHAnsi"/>
          <w:b/>
          <w:bCs/>
          <w:sz w:val="24"/>
          <w:szCs w:val="24"/>
        </w:rPr>
        <w:sectPr w:rsidR="00C829B3" w:rsidRPr="005866F1" w:rsidSect="00C829B3">
          <w:headerReference w:type="even" r:id="rId7"/>
          <w:headerReference w:type="default" r:id="rId8"/>
          <w:footerReference w:type="even" r:id="rId9"/>
          <w:footerReference w:type="default" r:id="rId10"/>
          <w:headerReference w:type="first" r:id="rId11"/>
          <w:footerReference w:type="first" r:id="rId12"/>
          <w:type w:val="continuous"/>
          <w:pgSz w:w="11906" w:h="16838"/>
          <w:pgMar w:top="2552" w:right="1133" w:bottom="1440" w:left="1440" w:header="708" w:footer="708" w:gutter="0"/>
          <w:cols w:space="708"/>
          <w:docGrid w:linePitch="360"/>
        </w:sectPr>
      </w:pPr>
      <w:r w:rsidRPr="005866F1">
        <w:rPr>
          <w:rFonts w:cstheme="minorHAnsi"/>
          <w:sz w:val="24"/>
          <w:szCs w:val="24"/>
        </w:rPr>
        <w:t>He will have face to face conversations and have a questionnaire for community members to provide their views through Facebook, YourSAy and the Commissioner’s website. Written submissions can also be made and sent to the postal address below.</w:t>
      </w:r>
    </w:p>
    <w:p w14:paraId="10B7E1C3" w14:textId="22367E38" w:rsidR="00C829B3" w:rsidRDefault="00C829B3" w:rsidP="00C829B3">
      <w:pPr>
        <w:rPr>
          <w:rFonts w:cstheme="minorHAnsi"/>
          <w:sz w:val="24"/>
          <w:szCs w:val="24"/>
        </w:rPr>
      </w:pPr>
      <w:r w:rsidRPr="005866F1">
        <w:rPr>
          <w:rFonts w:cstheme="minorHAnsi"/>
          <w:sz w:val="24"/>
          <w:szCs w:val="24"/>
        </w:rPr>
        <w:t xml:space="preserve">This engagement will close </w:t>
      </w:r>
      <w:r w:rsidR="00F52A6F">
        <w:rPr>
          <w:rFonts w:cstheme="minorHAnsi"/>
          <w:sz w:val="24"/>
          <w:szCs w:val="24"/>
        </w:rPr>
        <w:t xml:space="preserve">at </w:t>
      </w:r>
      <w:r w:rsidRPr="005866F1">
        <w:rPr>
          <w:rFonts w:cstheme="minorHAnsi"/>
          <w:sz w:val="24"/>
          <w:szCs w:val="24"/>
        </w:rPr>
        <w:t>5pm 7 October 2022. Aboriginal community members can complete the on-line survey at:</w:t>
      </w:r>
      <w:r w:rsidR="005866F1">
        <w:rPr>
          <w:rFonts w:cstheme="minorHAnsi"/>
          <w:sz w:val="24"/>
          <w:szCs w:val="24"/>
        </w:rPr>
        <w:br/>
      </w:r>
    </w:p>
    <w:p w14:paraId="6AEDE657" w14:textId="605ECAB3" w:rsidR="00C829B3" w:rsidRPr="005866F1" w:rsidRDefault="00F46B72" w:rsidP="00C829B3">
      <w:pPr>
        <w:rPr>
          <w:rFonts w:cstheme="minorHAnsi"/>
          <w:color w:val="0000FF"/>
          <w:sz w:val="24"/>
          <w:szCs w:val="24"/>
          <w:u w:val="single"/>
        </w:rPr>
      </w:pPr>
      <w:r w:rsidRPr="005866F1">
        <w:rPr>
          <w:rFonts w:cstheme="minorHAnsi"/>
          <w:noProof/>
          <w:sz w:val="24"/>
          <w:szCs w:val="24"/>
          <w:lang w:eastAsia="en-AU"/>
        </w:rPr>
        <w:drawing>
          <wp:anchor distT="0" distB="0" distL="114300" distR="114300" simplePos="0" relativeHeight="251659264" behindDoc="1" locked="0" layoutInCell="1" allowOverlap="1" wp14:anchorId="5B0B16F0" wp14:editId="68FBEF87">
            <wp:simplePos x="0" y="0"/>
            <wp:positionH relativeFrom="column">
              <wp:posOffset>19050</wp:posOffset>
            </wp:positionH>
            <wp:positionV relativeFrom="page">
              <wp:posOffset>6905625</wp:posOffset>
            </wp:positionV>
            <wp:extent cx="1914525" cy="25533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4764"/>
                    <a:stretch/>
                  </pic:blipFill>
                  <pic:spPr bwMode="auto">
                    <a:xfrm>
                      <a:off x="0" y="0"/>
                      <a:ext cx="1914525" cy="255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hyperlink r:id="rId14" w:history="1">
        <w:r w:rsidRPr="00F46B72">
          <w:rPr>
            <w:rStyle w:val="Hyperlink"/>
            <w:b/>
            <w:bCs/>
          </w:rPr>
          <w:t>yoursay.sa.gov.au/aboriginal-statues-and-monuments</w:t>
        </w:r>
      </w:hyperlink>
      <w:r>
        <w:rPr>
          <w:b/>
          <w:bCs/>
        </w:rPr>
        <w:t xml:space="preserve">  </w:t>
      </w:r>
    </w:p>
    <w:p w14:paraId="1B15AFFF" w14:textId="77777777" w:rsidR="005866F1" w:rsidRDefault="00C829B3" w:rsidP="00C829B3">
      <w:pPr>
        <w:ind w:left="113"/>
        <w:rPr>
          <w:rFonts w:cstheme="minorHAnsi"/>
          <w:sz w:val="24"/>
          <w:szCs w:val="24"/>
        </w:rPr>
      </w:pPr>
      <w:r w:rsidRPr="005866F1">
        <w:rPr>
          <w:rFonts w:cstheme="minorHAnsi"/>
          <w:sz w:val="24"/>
          <w:szCs w:val="24"/>
        </w:rPr>
        <w:t xml:space="preserve">Or, contact the Office of the Commissioner for Aboriginal Engagement: </w:t>
      </w:r>
    </w:p>
    <w:p w14:paraId="3FAC4147" w14:textId="7245A2C3" w:rsidR="00C829B3" w:rsidRPr="005866F1" w:rsidRDefault="00C829B3" w:rsidP="005866F1">
      <w:pPr>
        <w:ind w:left="113"/>
        <w:rPr>
          <w:rStyle w:val="Strong"/>
          <w:rFonts w:cstheme="minorHAnsi"/>
          <w:b w:val="0"/>
          <w:bCs w:val="0"/>
          <w:color w:val="0000FF"/>
          <w:sz w:val="24"/>
          <w:szCs w:val="24"/>
          <w:u w:val="single"/>
        </w:rPr>
      </w:pPr>
      <w:r w:rsidRPr="005866F1">
        <w:rPr>
          <w:rStyle w:val="Strong"/>
          <w:rFonts w:cstheme="minorHAnsi"/>
          <w:color w:val="343434"/>
          <w:sz w:val="24"/>
          <w:szCs w:val="24"/>
        </w:rPr>
        <w:t>Free call: </w:t>
      </w:r>
      <w:hyperlink r:id="rId15" w:history="1">
        <w:r w:rsidRPr="005866F1">
          <w:rPr>
            <w:rStyle w:val="Hyperlink"/>
            <w:rFonts w:cstheme="minorHAnsi"/>
            <w:sz w:val="24"/>
            <w:szCs w:val="24"/>
          </w:rPr>
          <w:t>1800 931 733</w:t>
        </w:r>
      </w:hyperlink>
      <w:r w:rsidR="005866F1">
        <w:rPr>
          <w:rStyle w:val="Hyperlink"/>
          <w:rFonts w:cstheme="minorHAnsi"/>
          <w:sz w:val="24"/>
          <w:szCs w:val="24"/>
        </w:rPr>
        <w:br/>
      </w:r>
      <w:r w:rsidRPr="005866F1">
        <w:rPr>
          <w:rStyle w:val="Strong"/>
          <w:rFonts w:cstheme="minorHAnsi"/>
          <w:color w:val="343434"/>
          <w:sz w:val="24"/>
          <w:szCs w:val="24"/>
        </w:rPr>
        <w:t>Email: </w:t>
      </w:r>
      <w:hyperlink r:id="rId16" w:history="1">
        <w:r w:rsidRPr="005866F1">
          <w:rPr>
            <w:rStyle w:val="Hyperlink"/>
            <w:rFonts w:cstheme="minorHAnsi"/>
          </w:rPr>
          <w:t>CommissionerforAboriginalEngagement@sa.gov.au</w:t>
        </w:r>
      </w:hyperlink>
      <w:r w:rsidR="005866F1">
        <w:rPr>
          <w:rFonts w:cstheme="minorHAnsi"/>
          <w:color w:val="0000FF"/>
          <w:sz w:val="24"/>
          <w:szCs w:val="24"/>
          <w:u w:val="single"/>
        </w:rPr>
        <w:br/>
      </w:r>
      <w:r w:rsidRPr="005866F1">
        <w:rPr>
          <w:rFonts w:cstheme="minorHAnsi"/>
          <w:b/>
          <w:bCs/>
          <w:sz w:val="24"/>
          <w:szCs w:val="24"/>
        </w:rPr>
        <w:t>Postal:</w:t>
      </w:r>
      <w:r w:rsidRPr="005866F1">
        <w:rPr>
          <w:rStyle w:val="Strong"/>
          <w:rFonts w:cstheme="minorHAnsi"/>
          <w:b w:val="0"/>
          <w:bCs w:val="0"/>
          <w:color w:val="343434"/>
          <w:sz w:val="24"/>
          <w:szCs w:val="24"/>
        </w:rPr>
        <w:t xml:space="preserve"> GPO Box 464, Adelaide, SA  5001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4220"/>
      </w:tblGrid>
      <w:tr w:rsidR="00EC77BD" w14:paraId="1F114A4F" w14:textId="77777777" w:rsidTr="00EC77BD">
        <w:tc>
          <w:tcPr>
            <w:tcW w:w="5529" w:type="dxa"/>
          </w:tcPr>
          <w:p w14:paraId="660F7E8E" w14:textId="4240304B" w:rsidR="00EC77BD" w:rsidRPr="00EC77BD" w:rsidRDefault="00EC77BD" w:rsidP="00C829B3">
            <w:pPr>
              <w:rPr>
                <w:rFonts w:ascii="Helvetica 95 Black" w:hAnsi="Helvetica 95 Black" w:cstheme="minorHAnsi"/>
                <w:b/>
                <w:bCs/>
                <w:color w:val="7030A0"/>
                <w:sz w:val="50"/>
                <w:szCs w:val="50"/>
              </w:rPr>
            </w:pPr>
            <w:r w:rsidRPr="00EC77BD">
              <w:rPr>
                <w:rFonts w:ascii="HelveticaNeueLT Std Blk" w:hAnsi="HelveticaNeueLT Std Blk" w:cstheme="minorHAnsi"/>
                <w:b/>
                <w:bCs/>
                <w:color w:val="520D71"/>
                <w:sz w:val="50"/>
                <w:szCs w:val="50"/>
              </w:rPr>
              <w:lastRenderedPageBreak/>
              <w:t xml:space="preserve">Give your views </w:t>
            </w:r>
            <w:r w:rsidRPr="00EC77BD">
              <w:rPr>
                <w:rFonts w:ascii="HelveticaNeueLT Std Blk" w:hAnsi="HelveticaNeueLT Std Blk" w:cstheme="minorHAnsi"/>
                <w:b/>
                <w:bCs/>
                <w:color w:val="520D71"/>
                <w:sz w:val="50"/>
                <w:szCs w:val="50"/>
              </w:rPr>
              <w:br/>
              <w:t xml:space="preserve">on statues &amp; </w:t>
            </w:r>
            <w:r w:rsidRPr="00EC77BD">
              <w:rPr>
                <w:rFonts w:ascii="HelveticaNeueLT Std Blk" w:hAnsi="HelveticaNeueLT Std Blk" w:cstheme="minorHAnsi"/>
                <w:b/>
                <w:bCs/>
                <w:color w:val="520D71"/>
                <w:sz w:val="50"/>
                <w:szCs w:val="50"/>
              </w:rPr>
              <w:br/>
              <w:t xml:space="preserve">monuments that </w:t>
            </w:r>
            <w:r w:rsidRPr="00EC77BD">
              <w:rPr>
                <w:rFonts w:ascii="HelveticaNeueLT Std Blk" w:hAnsi="HelveticaNeueLT Std Blk" w:cstheme="minorHAnsi"/>
                <w:b/>
                <w:bCs/>
                <w:color w:val="520D71"/>
                <w:sz w:val="50"/>
                <w:szCs w:val="50"/>
              </w:rPr>
              <w:br/>
              <w:t xml:space="preserve">celebrate Aboriginal </w:t>
            </w:r>
            <w:r w:rsidRPr="00EC77BD">
              <w:rPr>
                <w:rFonts w:ascii="HelveticaNeueLT Std Blk" w:hAnsi="HelveticaNeueLT Std Blk" w:cstheme="minorHAnsi"/>
                <w:b/>
                <w:bCs/>
                <w:color w:val="520D71"/>
                <w:sz w:val="50"/>
                <w:szCs w:val="50"/>
              </w:rPr>
              <w:br/>
              <w:t>South Australians</w:t>
            </w:r>
            <w:r w:rsidRPr="00EC77BD">
              <w:rPr>
                <w:rFonts w:ascii="Helvetica 95 Black" w:hAnsi="Helvetica 95 Black" w:cstheme="minorHAnsi"/>
                <w:b/>
                <w:bCs/>
                <w:color w:val="7030A0"/>
                <w:sz w:val="50"/>
                <w:szCs w:val="50"/>
              </w:rPr>
              <w:t xml:space="preserve"> </w:t>
            </w:r>
          </w:p>
        </w:tc>
        <w:tc>
          <w:tcPr>
            <w:tcW w:w="4220" w:type="dxa"/>
          </w:tcPr>
          <w:p w14:paraId="7B76FE93" w14:textId="271C04B9" w:rsidR="00EC77BD" w:rsidRDefault="00EC77BD" w:rsidP="00EC77BD">
            <w:pPr>
              <w:jc w:val="right"/>
              <w:rPr>
                <w:rFonts w:ascii="HelveticaNeueLT Std Blk" w:hAnsi="HelveticaNeueLT Std Blk" w:cstheme="minorHAnsi"/>
                <w:b/>
                <w:bCs/>
                <w:color w:val="520D71"/>
                <w:sz w:val="52"/>
                <w:szCs w:val="52"/>
              </w:rPr>
            </w:pPr>
            <w:r w:rsidRPr="00175CA6">
              <w:rPr>
                <w:noProof/>
                <w:lang w:eastAsia="en-AU"/>
              </w:rPr>
              <w:drawing>
                <wp:inline distT="0" distB="0" distL="0" distR="0" wp14:anchorId="78EDEBD8" wp14:editId="7C7CED35">
                  <wp:extent cx="2362065" cy="184785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26498" cy="1898256"/>
                          </a:xfrm>
                          <a:prstGeom prst="rect">
                            <a:avLst/>
                          </a:prstGeom>
                        </pic:spPr>
                      </pic:pic>
                    </a:graphicData>
                  </a:graphic>
                </wp:inline>
              </w:drawing>
            </w:r>
          </w:p>
        </w:tc>
      </w:tr>
    </w:tbl>
    <w:p w14:paraId="71D7B704" w14:textId="358E172E" w:rsidR="00C829B3" w:rsidRPr="001E2643" w:rsidRDefault="00C829B3" w:rsidP="00C829B3">
      <w:pPr>
        <w:rPr>
          <w:rFonts w:ascii="Helvetica 95 Black" w:hAnsi="Helvetica 95 Black" w:cstheme="minorHAnsi"/>
          <w:b/>
          <w:bCs/>
          <w:color w:val="7030A0"/>
          <w:sz w:val="16"/>
          <w:szCs w:val="16"/>
        </w:rPr>
      </w:pPr>
    </w:p>
    <w:tbl>
      <w:tblPr>
        <w:tblStyle w:val="TableGrid"/>
        <w:tblW w:w="9634" w:type="dxa"/>
        <w:tblLook w:val="04A0" w:firstRow="1" w:lastRow="0" w:firstColumn="1" w:lastColumn="0" w:noHBand="0" w:noVBand="1"/>
      </w:tblPr>
      <w:tblGrid>
        <w:gridCol w:w="7508"/>
        <w:gridCol w:w="951"/>
        <w:gridCol w:w="1175"/>
      </w:tblGrid>
      <w:tr w:rsidR="00F314CB" w:rsidRPr="00C829B3" w14:paraId="0841AEC6" w14:textId="77777777" w:rsidTr="001E2643">
        <w:trPr>
          <w:trHeight w:val="375"/>
        </w:trPr>
        <w:tc>
          <w:tcPr>
            <w:tcW w:w="7508" w:type="dxa"/>
          </w:tcPr>
          <w:p w14:paraId="29B1FD3A" w14:textId="38211C15" w:rsidR="00F314CB" w:rsidRPr="00F314CB" w:rsidRDefault="00F314CB" w:rsidP="00F314CB">
            <w:r w:rsidRPr="00F314CB">
              <w:t>Do you identify as a person of Aboriginal and/or Torres Strait Islander descent?</w:t>
            </w:r>
          </w:p>
        </w:tc>
        <w:tc>
          <w:tcPr>
            <w:tcW w:w="951" w:type="dxa"/>
          </w:tcPr>
          <w:p w14:paraId="18C5138F" w14:textId="07C2EFE5" w:rsidR="00F314CB" w:rsidRPr="00F314CB" w:rsidRDefault="00F314CB" w:rsidP="00F314CB">
            <w:r w:rsidRPr="003A1734">
              <w:t>YES</w:t>
            </w:r>
          </w:p>
        </w:tc>
        <w:tc>
          <w:tcPr>
            <w:tcW w:w="1175" w:type="dxa"/>
          </w:tcPr>
          <w:p w14:paraId="2C4C5ABC" w14:textId="5C79DB30" w:rsidR="00F314CB" w:rsidRPr="00F314CB" w:rsidRDefault="00F314CB" w:rsidP="00F314CB">
            <w:r w:rsidRPr="003A1734">
              <w:t>NO</w:t>
            </w:r>
          </w:p>
        </w:tc>
      </w:tr>
      <w:tr w:rsidR="00F314CB" w:rsidRPr="00C829B3" w14:paraId="23E702F1" w14:textId="77777777" w:rsidTr="001E2643">
        <w:trPr>
          <w:trHeight w:val="393"/>
        </w:trPr>
        <w:tc>
          <w:tcPr>
            <w:tcW w:w="7508" w:type="dxa"/>
          </w:tcPr>
          <w:p w14:paraId="5ADA988D" w14:textId="75225F68" w:rsidR="00F314CB" w:rsidRPr="00F314CB" w:rsidRDefault="00F314CB" w:rsidP="00F314CB">
            <w:r w:rsidRPr="00F314CB">
              <w:t>Have you read the attached information about this idea?</w:t>
            </w:r>
            <w:r w:rsidRPr="00F314CB">
              <w:tab/>
            </w:r>
          </w:p>
        </w:tc>
        <w:tc>
          <w:tcPr>
            <w:tcW w:w="951" w:type="dxa"/>
          </w:tcPr>
          <w:p w14:paraId="28AA3290" w14:textId="29C5720A" w:rsidR="00F314CB" w:rsidRPr="00C829B3" w:rsidRDefault="00F314CB" w:rsidP="00F314CB">
            <w:r w:rsidRPr="00121C66">
              <w:t>YES</w:t>
            </w:r>
          </w:p>
        </w:tc>
        <w:tc>
          <w:tcPr>
            <w:tcW w:w="1175" w:type="dxa"/>
          </w:tcPr>
          <w:p w14:paraId="0F1B4306" w14:textId="16B4AA13" w:rsidR="00F314CB" w:rsidRPr="00C829B3" w:rsidRDefault="00F314CB" w:rsidP="00F314CB">
            <w:r w:rsidRPr="00121C66">
              <w:t>NO</w:t>
            </w:r>
          </w:p>
        </w:tc>
      </w:tr>
    </w:tbl>
    <w:p w14:paraId="6148E55A" w14:textId="77777777" w:rsidR="001E2643" w:rsidRPr="001E2643" w:rsidRDefault="001E2643">
      <w:pPr>
        <w:rPr>
          <w:sz w:val="20"/>
          <w:szCs w:val="20"/>
        </w:rPr>
      </w:pPr>
    </w:p>
    <w:tbl>
      <w:tblPr>
        <w:tblStyle w:val="TableGrid"/>
        <w:tblW w:w="9634" w:type="dxa"/>
        <w:tblLook w:val="04A0" w:firstRow="1" w:lastRow="0" w:firstColumn="1" w:lastColumn="0" w:noHBand="0" w:noVBand="1"/>
      </w:tblPr>
      <w:tblGrid>
        <w:gridCol w:w="7508"/>
        <w:gridCol w:w="640"/>
        <w:gridCol w:w="920"/>
        <w:gridCol w:w="566"/>
      </w:tblGrid>
      <w:tr w:rsidR="001E2643" w:rsidRPr="00C829B3" w14:paraId="54E7A06E" w14:textId="77777777" w:rsidTr="001E2643">
        <w:tc>
          <w:tcPr>
            <w:tcW w:w="7508" w:type="dxa"/>
          </w:tcPr>
          <w:p w14:paraId="70688F25" w14:textId="7ED39699" w:rsidR="001E2643" w:rsidRPr="003A1734" w:rsidRDefault="001E2643" w:rsidP="00F314CB">
            <w:pPr>
              <w:rPr>
                <w:rFonts w:cstheme="minorHAnsi"/>
              </w:rPr>
            </w:pPr>
            <w:r w:rsidRPr="003A1734">
              <w:rPr>
                <w:rFonts w:cstheme="minorHAnsi"/>
                <w:shd w:val="clear" w:color="auto" w:fill="FFFFFF"/>
              </w:rPr>
              <w:t>Do you think it is a good idea to install new statues and monuments that celebrate South Australian Aboriginal leaders and heroes?</w:t>
            </w:r>
          </w:p>
        </w:tc>
        <w:tc>
          <w:tcPr>
            <w:tcW w:w="640" w:type="dxa"/>
          </w:tcPr>
          <w:p w14:paraId="70831ABE" w14:textId="58152EBD" w:rsidR="001E2643" w:rsidRPr="00F314CB" w:rsidRDefault="001E2643" w:rsidP="00F314CB">
            <w:r w:rsidRPr="00121C66">
              <w:t>YES</w:t>
            </w:r>
          </w:p>
        </w:tc>
        <w:tc>
          <w:tcPr>
            <w:tcW w:w="920" w:type="dxa"/>
          </w:tcPr>
          <w:p w14:paraId="484AFEF6" w14:textId="27AA50E1" w:rsidR="001E2643" w:rsidRDefault="001E2643" w:rsidP="00F314CB">
            <w:r>
              <w:t>MAYBE</w:t>
            </w:r>
          </w:p>
          <w:p w14:paraId="0077D11C" w14:textId="2B25439B" w:rsidR="001E2643" w:rsidRPr="00121C66" w:rsidRDefault="001E2643" w:rsidP="00F314CB">
            <w:r>
              <w:t>NOT SURE</w:t>
            </w:r>
          </w:p>
        </w:tc>
        <w:tc>
          <w:tcPr>
            <w:tcW w:w="566" w:type="dxa"/>
          </w:tcPr>
          <w:p w14:paraId="76487619" w14:textId="6D1958FD" w:rsidR="001E2643" w:rsidRPr="00C829B3" w:rsidRDefault="001E2643" w:rsidP="00F314CB">
            <w:r w:rsidRPr="00121C66">
              <w:t>NO</w:t>
            </w:r>
          </w:p>
        </w:tc>
      </w:tr>
      <w:tr w:rsidR="001E2643" w:rsidRPr="00C829B3" w14:paraId="798AE86E" w14:textId="1BC8ADFA" w:rsidTr="001E2643">
        <w:tc>
          <w:tcPr>
            <w:tcW w:w="7508" w:type="dxa"/>
          </w:tcPr>
          <w:p w14:paraId="550285D5" w14:textId="35947B1A" w:rsidR="001E2643" w:rsidRPr="00F314CB" w:rsidRDefault="001E2643" w:rsidP="001E2643">
            <w:r w:rsidRPr="00F314CB">
              <w:t xml:space="preserve">If yes, are there any leaders and heroes from your community </w:t>
            </w:r>
            <w:r>
              <w:t>that could be recommended for consideration</w:t>
            </w:r>
            <w:r w:rsidRPr="00F314CB">
              <w:t>?</w:t>
            </w:r>
            <w:r w:rsidRPr="00F314CB">
              <w:tab/>
            </w:r>
          </w:p>
        </w:tc>
        <w:tc>
          <w:tcPr>
            <w:tcW w:w="640" w:type="dxa"/>
          </w:tcPr>
          <w:p w14:paraId="23F3D339" w14:textId="0CA0104A" w:rsidR="001E2643" w:rsidRPr="00C829B3" w:rsidRDefault="001E2643" w:rsidP="001E2643">
            <w:r w:rsidRPr="00121C66">
              <w:t>YES</w:t>
            </w:r>
          </w:p>
        </w:tc>
        <w:tc>
          <w:tcPr>
            <w:tcW w:w="920" w:type="dxa"/>
          </w:tcPr>
          <w:p w14:paraId="63E599F8" w14:textId="77777777" w:rsidR="001E2643" w:rsidRDefault="001E2643" w:rsidP="001E2643">
            <w:r>
              <w:t>MAYBE</w:t>
            </w:r>
          </w:p>
          <w:p w14:paraId="5CD52F78" w14:textId="7A50ACB6" w:rsidR="001E2643" w:rsidRPr="00C829B3" w:rsidRDefault="001E2643" w:rsidP="001E2643">
            <w:r>
              <w:t>NOT SURE</w:t>
            </w:r>
          </w:p>
        </w:tc>
        <w:tc>
          <w:tcPr>
            <w:tcW w:w="566" w:type="dxa"/>
          </w:tcPr>
          <w:p w14:paraId="7CC6FF19" w14:textId="0DD215D2" w:rsidR="001E2643" w:rsidRDefault="001E2643" w:rsidP="001E2643">
            <w:r>
              <w:t>NO</w:t>
            </w:r>
          </w:p>
        </w:tc>
      </w:tr>
      <w:tr w:rsidR="00C829B3" w:rsidRPr="00C829B3" w14:paraId="02FD3D83" w14:textId="77777777" w:rsidTr="001E2643">
        <w:tc>
          <w:tcPr>
            <w:tcW w:w="9634" w:type="dxa"/>
            <w:gridSpan w:val="4"/>
          </w:tcPr>
          <w:p w14:paraId="324B4667" w14:textId="3349F0CC" w:rsidR="00C829B3" w:rsidRDefault="001E2643" w:rsidP="00C829B3">
            <w:pPr>
              <w:spacing w:after="360"/>
            </w:pPr>
            <w:r>
              <w:t>Please tell us your thoughts or views about their contribution or achievements</w:t>
            </w:r>
            <w:r w:rsidR="00C829B3" w:rsidRPr="00C829B3">
              <w:t>:</w:t>
            </w:r>
          </w:p>
          <w:p w14:paraId="36A78ACA" w14:textId="77777777" w:rsidR="00533DE5" w:rsidRPr="00C829B3" w:rsidRDefault="00533DE5" w:rsidP="00C829B3">
            <w:pPr>
              <w:spacing w:after="360"/>
            </w:pPr>
          </w:p>
          <w:p w14:paraId="674FFF2D" w14:textId="5BFAED20" w:rsidR="00C829B3" w:rsidRPr="00C829B3" w:rsidRDefault="00C829B3" w:rsidP="00676D0B"/>
        </w:tc>
      </w:tr>
    </w:tbl>
    <w:p w14:paraId="449395B2" w14:textId="77777777" w:rsidR="001E2643" w:rsidRPr="001E2643" w:rsidRDefault="001E2643">
      <w:pPr>
        <w:rPr>
          <w:sz w:val="20"/>
          <w:szCs w:val="20"/>
        </w:rPr>
      </w:pPr>
    </w:p>
    <w:tbl>
      <w:tblPr>
        <w:tblStyle w:val="TableGrid"/>
        <w:tblW w:w="9634" w:type="dxa"/>
        <w:tblLook w:val="04A0" w:firstRow="1" w:lastRow="0" w:firstColumn="1" w:lastColumn="0" w:noHBand="0" w:noVBand="1"/>
      </w:tblPr>
      <w:tblGrid>
        <w:gridCol w:w="7508"/>
        <w:gridCol w:w="567"/>
        <w:gridCol w:w="993"/>
        <w:gridCol w:w="566"/>
      </w:tblGrid>
      <w:tr w:rsidR="001E2643" w:rsidRPr="00C829B3" w14:paraId="129C42F9" w14:textId="04A51E04" w:rsidTr="001E2643">
        <w:tc>
          <w:tcPr>
            <w:tcW w:w="7508" w:type="dxa"/>
          </w:tcPr>
          <w:p w14:paraId="42CE7D9F" w14:textId="6DC8A121" w:rsidR="001E2643" w:rsidRPr="00C829B3" w:rsidRDefault="001E2643" w:rsidP="001E2643">
            <w:r w:rsidRPr="00C829B3">
              <w:t>Is there a leader or hero that has contributed in South Australia that should be recognised?</w:t>
            </w:r>
            <w:r w:rsidRPr="00C829B3">
              <w:tab/>
            </w:r>
          </w:p>
        </w:tc>
        <w:tc>
          <w:tcPr>
            <w:tcW w:w="567" w:type="dxa"/>
          </w:tcPr>
          <w:p w14:paraId="743A5999" w14:textId="7B8D9063" w:rsidR="001E2643" w:rsidRPr="00C829B3" w:rsidRDefault="001E2643" w:rsidP="001E2643">
            <w:r w:rsidRPr="00121C66">
              <w:t>YES</w:t>
            </w:r>
          </w:p>
        </w:tc>
        <w:tc>
          <w:tcPr>
            <w:tcW w:w="993" w:type="dxa"/>
          </w:tcPr>
          <w:p w14:paraId="093AFA90" w14:textId="77777777" w:rsidR="001E2643" w:rsidRDefault="001E2643" w:rsidP="001E2643">
            <w:r>
              <w:t>MAYBE</w:t>
            </w:r>
          </w:p>
          <w:p w14:paraId="06B616FB" w14:textId="36AB1FB6" w:rsidR="001E2643" w:rsidRPr="00C829B3" w:rsidRDefault="001E2643" w:rsidP="001E2643">
            <w:r>
              <w:t>NOT SURE</w:t>
            </w:r>
          </w:p>
        </w:tc>
        <w:tc>
          <w:tcPr>
            <w:tcW w:w="566" w:type="dxa"/>
          </w:tcPr>
          <w:p w14:paraId="4D7D42BD" w14:textId="255686AC" w:rsidR="001E2643" w:rsidRDefault="001E2643" w:rsidP="001E2643">
            <w:r>
              <w:t>NO</w:t>
            </w:r>
          </w:p>
        </w:tc>
      </w:tr>
      <w:tr w:rsidR="00C829B3" w:rsidRPr="00C829B3" w14:paraId="3409AC71" w14:textId="77777777" w:rsidTr="001E2643">
        <w:tc>
          <w:tcPr>
            <w:tcW w:w="9634" w:type="dxa"/>
            <w:gridSpan w:val="4"/>
          </w:tcPr>
          <w:p w14:paraId="299A02D8" w14:textId="77777777" w:rsidR="00C829B3" w:rsidRPr="00C829B3" w:rsidRDefault="00C829B3" w:rsidP="00C829B3">
            <w:pPr>
              <w:spacing w:after="360"/>
            </w:pPr>
            <w:r w:rsidRPr="00C829B3">
              <w:t>If yes, please provide their name:</w:t>
            </w:r>
          </w:p>
          <w:p w14:paraId="658ED837" w14:textId="77777777" w:rsidR="00C829B3" w:rsidRPr="00C829B3" w:rsidRDefault="00C829B3" w:rsidP="00676D0B"/>
        </w:tc>
      </w:tr>
      <w:tr w:rsidR="00C829B3" w:rsidRPr="00C829B3" w14:paraId="1B01795B" w14:textId="77777777" w:rsidTr="001E2643">
        <w:tc>
          <w:tcPr>
            <w:tcW w:w="9634" w:type="dxa"/>
            <w:gridSpan w:val="4"/>
          </w:tcPr>
          <w:p w14:paraId="6A26C5DD" w14:textId="534E60E9" w:rsidR="00C829B3" w:rsidRDefault="001E2643" w:rsidP="00533DE5">
            <w:pPr>
              <w:spacing w:after="360"/>
            </w:pPr>
            <w:r>
              <w:t>Please tell us your thoughts or views about their contribution or achievements</w:t>
            </w:r>
            <w:r w:rsidRPr="00C829B3">
              <w:t>:</w:t>
            </w:r>
          </w:p>
          <w:p w14:paraId="71E0ACB4" w14:textId="77777777" w:rsidR="00533DE5" w:rsidRPr="00C829B3" w:rsidRDefault="00533DE5" w:rsidP="00676D0B"/>
          <w:p w14:paraId="7BC0CF43" w14:textId="77777777" w:rsidR="00C829B3" w:rsidRDefault="00C829B3" w:rsidP="00676D0B"/>
          <w:p w14:paraId="39CA2530" w14:textId="00E8BDAA" w:rsidR="00533DE5" w:rsidRPr="00C829B3" w:rsidRDefault="00533DE5" w:rsidP="00676D0B"/>
        </w:tc>
      </w:tr>
      <w:tr w:rsidR="00C829B3" w:rsidRPr="00C829B3" w14:paraId="4F685B9D" w14:textId="77777777" w:rsidTr="001E2643">
        <w:tc>
          <w:tcPr>
            <w:tcW w:w="9634" w:type="dxa"/>
            <w:gridSpan w:val="4"/>
          </w:tcPr>
          <w:p w14:paraId="3DD49874" w14:textId="35909079" w:rsidR="00C829B3" w:rsidRDefault="001E2643" w:rsidP="00C829B3">
            <w:pPr>
              <w:spacing w:after="360"/>
            </w:pPr>
            <w:r>
              <w:t>Please include any other comments or suggestions</w:t>
            </w:r>
            <w:r w:rsidR="00C829B3" w:rsidRPr="00C829B3">
              <w:t>:</w:t>
            </w:r>
          </w:p>
          <w:p w14:paraId="0603504C" w14:textId="77777777" w:rsidR="001E2643" w:rsidRPr="001E2643" w:rsidRDefault="001E2643" w:rsidP="00C829B3">
            <w:pPr>
              <w:spacing w:after="360"/>
            </w:pPr>
          </w:p>
          <w:p w14:paraId="5B89C571" w14:textId="77777777" w:rsidR="00C829B3" w:rsidRPr="00C829B3" w:rsidRDefault="00C829B3" w:rsidP="00676D0B"/>
        </w:tc>
      </w:tr>
    </w:tbl>
    <w:p w14:paraId="1B96A7A0" w14:textId="0DACE165" w:rsidR="00B90765" w:rsidRPr="00676D0B" w:rsidRDefault="00B90765" w:rsidP="001E2643"/>
    <w:sectPr w:rsidR="00B90765" w:rsidRPr="00676D0B" w:rsidSect="00C829B3">
      <w:type w:val="continuous"/>
      <w:pgSz w:w="11906" w:h="16838"/>
      <w:pgMar w:top="2552" w:right="707"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3467C" w14:textId="77777777" w:rsidR="00676D0B" w:rsidRDefault="00676D0B" w:rsidP="00676D0B">
      <w:pPr>
        <w:spacing w:after="0" w:line="240" w:lineRule="auto"/>
      </w:pPr>
      <w:r>
        <w:separator/>
      </w:r>
    </w:p>
  </w:endnote>
  <w:endnote w:type="continuationSeparator" w:id="0">
    <w:p w14:paraId="7B03672A" w14:textId="77777777" w:rsidR="00676D0B" w:rsidRDefault="00676D0B" w:rsidP="00676D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LT Std Blk">
    <w:altName w:val="Tw Cen MT Condensed Extra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95 Black">
    <w:altName w:val="Arial"/>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D069E" w14:textId="77777777" w:rsidR="00676D0B" w:rsidRDefault="00676D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10797" w14:textId="77777777" w:rsidR="00676D0B" w:rsidRDefault="00676D0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B51EB" w14:textId="77777777" w:rsidR="00676D0B" w:rsidRDefault="00676D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C1A6B" w14:textId="77777777" w:rsidR="00676D0B" w:rsidRDefault="00676D0B" w:rsidP="00676D0B">
      <w:pPr>
        <w:spacing w:after="0" w:line="240" w:lineRule="auto"/>
      </w:pPr>
      <w:r>
        <w:separator/>
      </w:r>
    </w:p>
  </w:footnote>
  <w:footnote w:type="continuationSeparator" w:id="0">
    <w:p w14:paraId="2264C1AF" w14:textId="77777777" w:rsidR="00676D0B" w:rsidRDefault="00676D0B" w:rsidP="00676D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0646" w14:textId="074169FF" w:rsidR="00676D0B" w:rsidRDefault="00676D0B">
    <w:pPr>
      <w:pStyle w:val="Header"/>
    </w:pPr>
    <w:r>
      <w:rPr>
        <w:noProof/>
        <w:lang w:eastAsia="en-AU"/>
      </w:rPr>
      <mc:AlternateContent>
        <mc:Choice Requires="wps">
          <w:drawing>
            <wp:anchor distT="0" distB="0" distL="0" distR="0" simplePos="0" relativeHeight="251660288" behindDoc="0" locked="0" layoutInCell="1" allowOverlap="1" wp14:anchorId="738C09DD" wp14:editId="7801F134">
              <wp:simplePos x="635" y="635"/>
              <wp:positionH relativeFrom="column">
                <wp:align>center</wp:align>
              </wp:positionH>
              <wp:positionV relativeFrom="paragraph">
                <wp:posOffset>635</wp:posOffset>
              </wp:positionV>
              <wp:extent cx="443865" cy="443865"/>
              <wp:effectExtent l="0" t="0" r="18415" b="13970"/>
              <wp:wrapSquare wrapText="bothSides"/>
              <wp:docPr id="2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C140F8" w14:textId="29E66C8C" w:rsidR="00676D0B" w:rsidRPr="00676D0B" w:rsidRDefault="00676D0B">
                          <w:pPr>
                            <w:rPr>
                              <w:rFonts w:ascii="Arial" w:eastAsia="Arial" w:hAnsi="Arial" w:cs="Arial"/>
                              <w:noProof/>
                              <w:color w:val="A80000"/>
                              <w:sz w:val="24"/>
                              <w:szCs w:val="24"/>
                            </w:rPr>
                          </w:pPr>
                          <w:r w:rsidRPr="00676D0B">
                            <w:rPr>
                              <w:rFonts w:ascii="Arial" w:eastAsia="Arial" w:hAnsi="Arial" w:cs="Arial"/>
                              <w:noProof/>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38C09DD" id="_x0000_t202" coordsize="21600,21600" o:spt="202" path="m,l,21600r21600,l21600,xe">
              <v:stroke joinstyle="miter"/>
              <v:path gradientshapeok="t" o:connecttype="rect"/>
            </v:shapetype>
            <v:shape id="Text Box 28" o:spid="_x0000_s1026" type="#_x0000_t202" alt="OFFICIAL" style="position:absolute;margin-left:0;margin-top:.05pt;width:34.95pt;height:34.95pt;z-index:25166028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DC140F8" w14:textId="29E66C8C" w:rsidR="00676D0B" w:rsidRPr="00676D0B" w:rsidRDefault="00676D0B">
                    <w:pPr>
                      <w:rPr>
                        <w:rFonts w:ascii="Arial" w:eastAsia="Arial" w:hAnsi="Arial" w:cs="Arial"/>
                        <w:noProof/>
                        <w:color w:val="A80000"/>
                        <w:sz w:val="24"/>
                        <w:szCs w:val="24"/>
                      </w:rPr>
                    </w:pPr>
                    <w:r w:rsidRPr="00676D0B">
                      <w:rPr>
                        <w:rFonts w:ascii="Arial" w:eastAsia="Arial" w:hAnsi="Arial" w:cs="Arial"/>
                        <w:noProof/>
                        <w:color w:val="A80000"/>
                        <w:sz w:val="24"/>
                        <w:szCs w:val="24"/>
                      </w:rPr>
                      <w:t>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66423" w14:textId="00025929" w:rsidR="00676D0B" w:rsidRDefault="00676D0B">
    <w:pPr>
      <w:pStyle w:val="Header"/>
    </w:pPr>
    <w:r>
      <w:rPr>
        <w:noProof/>
        <w:lang w:eastAsia="en-AU"/>
      </w:rPr>
      <mc:AlternateContent>
        <mc:Choice Requires="wps">
          <w:drawing>
            <wp:anchor distT="0" distB="0" distL="0" distR="0" simplePos="0" relativeHeight="251661312" behindDoc="0" locked="0" layoutInCell="1" allowOverlap="1" wp14:anchorId="752317CA" wp14:editId="356E68BD">
              <wp:simplePos x="914400" y="443345"/>
              <wp:positionH relativeFrom="column">
                <wp:align>center</wp:align>
              </wp:positionH>
              <wp:positionV relativeFrom="paragraph">
                <wp:posOffset>443345</wp:posOffset>
              </wp:positionV>
              <wp:extent cx="443865" cy="443865"/>
              <wp:effectExtent l="0" t="0" r="18415" b="13970"/>
              <wp:wrapSquare wrapText="bothSides"/>
              <wp:docPr id="29"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D8C401" w14:textId="56E437CC" w:rsidR="00676D0B" w:rsidRPr="00676D0B" w:rsidRDefault="00676D0B">
                          <w:pPr>
                            <w:rPr>
                              <w:rFonts w:ascii="Arial" w:eastAsia="Arial" w:hAnsi="Arial" w:cs="Arial"/>
                              <w:noProof/>
                              <w:color w:val="A80000"/>
                              <w:sz w:val="24"/>
                              <w:szCs w:val="24"/>
                            </w:rPr>
                          </w:pPr>
                          <w:r w:rsidRPr="00676D0B">
                            <w:rPr>
                              <w:rFonts w:ascii="Arial" w:eastAsia="Arial" w:hAnsi="Arial" w:cs="Arial"/>
                              <w:noProof/>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52317CA" id="_x0000_t202" coordsize="21600,21600" o:spt="202" path="m,l,21600r21600,l21600,xe">
              <v:stroke joinstyle="miter"/>
              <v:path gradientshapeok="t" o:connecttype="rect"/>
            </v:shapetype>
            <v:shape id="Text Box 29" o:spid="_x0000_s1027" type="#_x0000_t202" alt="OFFICIAL" style="position:absolute;margin-left:0;margin-top:34.9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2VzaVdkAAAAG&#10;AQAADwAAAGRycy9kb3ducmV2LnhtbEyPwU7DMBBE70j8g7WVuFGnIKVNiFOhSly4URASNzfexhH2&#10;OrLdNPl7lhMcRzOaedPsZ+/EhDENgRRs1gUIpC6YgXoFH+8v9zsQKWsy2gVCBQsm2Le3N42uTbjS&#10;G07H3AsuoVRrBTbnsZYydRa9TuswIrF3DtHrzDL20kR95XLv5ENRlNLrgXjB6hEPFrvv48Ur2M6f&#10;AceEB/w6T120w7Jzr4tSd6v5+QlExjn/heEXn9GhZaZTuJBJwingI1lBWTE/u2VVgThx6rHagmwb&#10;+R+//QEAAP//AwBQSwECLQAUAAYACAAAACEAtoM4kv4AAADhAQAAEwAAAAAAAAAAAAAAAAAAAAAA&#10;W0NvbnRlbnRfVHlwZXNdLnhtbFBLAQItABQABgAIAAAAIQA4/SH/1gAAAJQBAAALAAAAAAAAAAAA&#10;AAAAAC8BAABfcmVscy8ucmVsc1BLAQItABQABgAIAAAAIQBxiR3FAwIAABcEAAAOAAAAAAAAAAAA&#10;AAAAAC4CAABkcnMvZTJvRG9jLnhtbFBLAQItABQABgAIAAAAIQDZXNpV2QAAAAYBAAAPAAAAAAAA&#10;AAAAAAAAAF0EAABkcnMvZG93bnJldi54bWxQSwUGAAAAAAQABADzAAAAYwUAAAAA&#10;" filled="f" stroked="f">
              <v:textbox style="mso-fit-shape-to-text:t" inset="0,0,0,0">
                <w:txbxContent>
                  <w:p w14:paraId="40D8C401" w14:textId="56E437CC" w:rsidR="00676D0B" w:rsidRPr="00676D0B" w:rsidRDefault="00676D0B">
                    <w:pPr>
                      <w:rPr>
                        <w:rFonts w:ascii="Arial" w:eastAsia="Arial" w:hAnsi="Arial" w:cs="Arial"/>
                        <w:noProof/>
                        <w:color w:val="A80000"/>
                        <w:sz w:val="24"/>
                        <w:szCs w:val="24"/>
                      </w:rPr>
                    </w:pPr>
                    <w:r w:rsidRPr="00676D0B">
                      <w:rPr>
                        <w:rFonts w:ascii="Arial" w:eastAsia="Arial" w:hAnsi="Arial" w:cs="Arial"/>
                        <w:noProof/>
                        <w:color w:val="A80000"/>
                        <w:sz w:val="24"/>
                        <w:szCs w:val="24"/>
                      </w:rPr>
                      <w:t>OFFICIAL</w:t>
                    </w:r>
                  </w:p>
                </w:txbxContent>
              </v:textbox>
              <w10:wrap type="square"/>
            </v:shape>
          </w:pict>
        </mc:Fallback>
      </mc:AlternateContent>
    </w:r>
    <w:r>
      <w:rPr>
        <w:noProof/>
        <w:lang w:eastAsia="en-AU"/>
      </w:rPr>
      <w:drawing>
        <wp:anchor distT="0" distB="0" distL="114300" distR="114300" simplePos="0" relativeHeight="251658240" behindDoc="0" locked="0" layoutInCell="1" allowOverlap="1" wp14:anchorId="1E372B8B" wp14:editId="0F36CC85">
          <wp:simplePos x="0" y="0"/>
          <wp:positionH relativeFrom="column">
            <wp:posOffset>-1191491</wp:posOffset>
          </wp:positionH>
          <wp:positionV relativeFrom="paragraph">
            <wp:posOffset>-491259</wp:posOffset>
          </wp:positionV>
          <wp:extent cx="7945200" cy="1342800"/>
          <wp:effectExtent l="0" t="0" r="0" b="0"/>
          <wp:wrapNone/>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945200" cy="134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9DD4D" w14:textId="1E23D4B0" w:rsidR="00676D0B" w:rsidRDefault="00676D0B">
    <w:pPr>
      <w:pStyle w:val="Header"/>
    </w:pPr>
    <w:r>
      <w:rPr>
        <w:noProof/>
        <w:lang w:eastAsia="en-AU"/>
      </w:rPr>
      <mc:AlternateContent>
        <mc:Choice Requires="wps">
          <w:drawing>
            <wp:anchor distT="0" distB="0" distL="0" distR="0" simplePos="0" relativeHeight="251659264" behindDoc="0" locked="0" layoutInCell="1" allowOverlap="1" wp14:anchorId="5FA32520" wp14:editId="18662371">
              <wp:simplePos x="635" y="635"/>
              <wp:positionH relativeFrom="column">
                <wp:align>center</wp:align>
              </wp:positionH>
              <wp:positionV relativeFrom="paragraph">
                <wp:posOffset>635</wp:posOffset>
              </wp:positionV>
              <wp:extent cx="443865" cy="443865"/>
              <wp:effectExtent l="0" t="0" r="18415" b="13970"/>
              <wp:wrapSquare wrapText="bothSides"/>
              <wp:docPr id="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92D5C7" w14:textId="222006C4" w:rsidR="00676D0B" w:rsidRPr="00676D0B" w:rsidRDefault="00676D0B">
                          <w:pPr>
                            <w:rPr>
                              <w:rFonts w:ascii="Arial" w:eastAsia="Arial" w:hAnsi="Arial" w:cs="Arial"/>
                              <w:noProof/>
                              <w:color w:val="A80000"/>
                              <w:sz w:val="24"/>
                              <w:szCs w:val="24"/>
                            </w:rPr>
                          </w:pPr>
                          <w:r w:rsidRPr="00676D0B">
                            <w:rPr>
                              <w:rFonts w:ascii="Arial" w:eastAsia="Arial" w:hAnsi="Arial" w:cs="Arial"/>
                              <w:noProof/>
                              <w:color w:val="A8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FA32520" id="_x0000_t202" coordsize="21600,21600" o:spt="202" path="m,l,21600r21600,l21600,xe">
              <v:stroke joinstyle="miter"/>
              <v:path gradientshapeok="t" o:connecttype="rect"/>
            </v:shapetype>
            <v:shape id="Text Box 27" o:spid="_x0000_s1028"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3E92D5C7" w14:textId="222006C4" w:rsidR="00676D0B" w:rsidRPr="00676D0B" w:rsidRDefault="00676D0B">
                    <w:pPr>
                      <w:rPr>
                        <w:rFonts w:ascii="Arial" w:eastAsia="Arial" w:hAnsi="Arial" w:cs="Arial"/>
                        <w:noProof/>
                        <w:color w:val="A80000"/>
                        <w:sz w:val="24"/>
                        <w:szCs w:val="24"/>
                      </w:rPr>
                    </w:pPr>
                    <w:r w:rsidRPr="00676D0B">
                      <w:rPr>
                        <w:rFonts w:ascii="Arial" w:eastAsia="Arial" w:hAnsi="Arial" w:cs="Arial"/>
                        <w:noProof/>
                        <w:color w:val="A80000"/>
                        <w:sz w:val="24"/>
                        <w:szCs w:val="24"/>
                      </w:rPr>
                      <w:t>OFFICIAL</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45176"/>
    <w:multiLevelType w:val="hybridMultilevel"/>
    <w:tmpl w:val="E9424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6D0B"/>
    <w:rsid w:val="001E2643"/>
    <w:rsid w:val="002A2C08"/>
    <w:rsid w:val="003A1734"/>
    <w:rsid w:val="00533DE5"/>
    <w:rsid w:val="005866F1"/>
    <w:rsid w:val="00676D0B"/>
    <w:rsid w:val="007B6DE9"/>
    <w:rsid w:val="008C5BE6"/>
    <w:rsid w:val="00B90765"/>
    <w:rsid w:val="00C829B3"/>
    <w:rsid w:val="00EA015F"/>
    <w:rsid w:val="00EC77BD"/>
    <w:rsid w:val="00F120F8"/>
    <w:rsid w:val="00F314CB"/>
    <w:rsid w:val="00F46B72"/>
    <w:rsid w:val="00F52A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757ED"/>
  <w15:chartTrackingRefBased/>
  <w15:docId w15:val="{32DA11BF-3327-4E73-A8D1-B4E44B39D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D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6D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6D0B"/>
  </w:style>
  <w:style w:type="paragraph" w:styleId="Footer">
    <w:name w:val="footer"/>
    <w:basedOn w:val="Normal"/>
    <w:link w:val="FooterChar"/>
    <w:uiPriority w:val="99"/>
    <w:unhideWhenUsed/>
    <w:rsid w:val="00676D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6D0B"/>
  </w:style>
  <w:style w:type="character" w:styleId="Hyperlink">
    <w:name w:val="Hyperlink"/>
    <w:basedOn w:val="DefaultParagraphFont"/>
    <w:uiPriority w:val="99"/>
    <w:unhideWhenUsed/>
    <w:rsid w:val="00676D0B"/>
    <w:rPr>
      <w:color w:val="0000FF"/>
      <w:u w:val="single"/>
    </w:rPr>
  </w:style>
  <w:style w:type="paragraph" w:styleId="NormalWeb">
    <w:name w:val="Normal (Web)"/>
    <w:basedOn w:val="Normal"/>
    <w:uiPriority w:val="99"/>
    <w:unhideWhenUsed/>
    <w:rsid w:val="00676D0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676D0B"/>
    <w:rPr>
      <w:b/>
      <w:bCs/>
    </w:rPr>
  </w:style>
  <w:style w:type="paragraph" w:styleId="ListParagraph">
    <w:name w:val="List Paragraph"/>
    <w:basedOn w:val="Normal"/>
    <w:uiPriority w:val="34"/>
    <w:qFormat/>
    <w:rsid w:val="00676D0B"/>
    <w:pPr>
      <w:ind w:left="720"/>
      <w:contextualSpacing/>
    </w:pPr>
  </w:style>
  <w:style w:type="table" w:styleId="TableGrid">
    <w:name w:val="Table Grid"/>
    <w:basedOn w:val="TableNormal"/>
    <w:uiPriority w:val="39"/>
    <w:rsid w:val="00676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829B3"/>
    <w:rPr>
      <w:color w:val="605E5C"/>
      <w:shd w:val="clear" w:color="auto" w:fill="E1DFDD"/>
    </w:rPr>
  </w:style>
  <w:style w:type="paragraph" w:styleId="BalloonText">
    <w:name w:val="Balloon Text"/>
    <w:basedOn w:val="Normal"/>
    <w:link w:val="BalloonTextChar"/>
    <w:uiPriority w:val="99"/>
    <w:semiHidden/>
    <w:unhideWhenUsed/>
    <w:rsid w:val="003A17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7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mailto:CommissionerforAboriginalEngagement@sa.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tel:1800931733"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file:///C:\Users\CHNEW\AppData\Local\Microsoft\Windows\INetCache\Content.Outlook\UWR8EFBQ\yoursay.sa.gov.au\aboriginal-statues-and-monument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419</Words>
  <Characters>2392</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Wauchope, Kate (AGD)</dc:creator>
  <cp:keywords/>
  <dc:description/>
  <cp:lastModifiedBy>Newton, Charmaine (AGD)</cp:lastModifiedBy>
  <cp:revision>2</cp:revision>
  <dcterms:created xsi:type="dcterms:W3CDTF">2022-08-17T23:29:00Z</dcterms:created>
  <dcterms:modified xsi:type="dcterms:W3CDTF">2022-08-17T23:29:00Z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1b,1c,1d</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MSIP_Label_77274858-3b1d-4431-8679-d878f40e28fd_Enabled">
    <vt:lpwstr>true</vt:lpwstr>
  </property>
  <property fmtid="{D5CDD505-2E9C-101B-9397-08002B2CF9AE}" pid="6" name="MSIP_Label_77274858-3b1d-4431-8679-d878f40e28fd_SetDate">
    <vt:lpwstr>2022-08-11T07:40:58Z</vt:lpwstr>
  </property>
  <property fmtid="{D5CDD505-2E9C-101B-9397-08002B2CF9AE}" pid="7" name="MSIP_Label_77274858-3b1d-4431-8679-d878f40e28fd_Method">
    <vt:lpwstr>Privileged</vt:lpwstr>
  </property>
  <property fmtid="{D5CDD505-2E9C-101B-9397-08002B2CF9AE}" pid="8" name="MSIP_Label_77274858-3b1d-4431-8679-d878f40e28fd_Name">
    <vt:lpwstr>-Official</vt:lpwstr>
  </property>
  <property fmtid="{D5CDD505-2E9C-101B-9397-08002B2CF9AE}" pid="9" name="MSIP_Label_77274858-3b1d-4431-8679-d878f40e28fd_SiteId">
    <vt:lpwstr>bda528f7-fca9-432f-bc98-bd7e90d40906</vt:lpwstr>
  </property>
  <property fmtid="{D5CDD505-2E9C-101B-9397-08002B2CF9AE}" pid="10" name="MSIP_Label_77274858-3b1d-4431-8679-d878f40e28fd_ActionId">
    <vt:lpwstr>6d8f37e8-7d8c-4718-a2e4-7b9055b49f86</vt:lpwstr>
  </property>
  <property fmtid="{D5CDD505-2E9C-101B-9397-08002B2CF9AE}" pid="11" name="MSIP_Label_77274858-3b1d-4431-8679-d878f40e28fd_ContentBits">
    <vt:lpwstr>1</vt:lpwstr>
  </property>
</Properties>
</file>